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1B" w:rsidRPr="00205479" w:rsidRDefault="00CE2C1B" w:rsidP="00CE2C1B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05479">
        <w:rPr>
          <w:rFonts w:ascii="Times New Roman" w:hAnsi="Times New Roman" w:cs="Times New Roman"/>
          <w:b/>
          <w:color w:val="333333"/>
          <w:sz w:val="28"/>
          <w:szCs w:val="28"/>
        </w:rPr>
        <w:t>О причинах и правилах удержания части пенсии граждан</w:t>
      </w:r>
    </w:p>
    <w:p w:rsidR="00531DBA" w:rsidRPr="00CE2C1B" w:rsidRDefault="00531DBA" w:rsidP="00CE2C1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2C1B" w:rsidRDefault="00531DBA" w:rsidP="00CE2C1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028950" cy="2495550"/>
            <wp:effectExtent l="19050" t="0" r="0" b="0"/>
            <wp:wrapSquare wrapText="bothSides"/>
            <wp:docPr id="1" name="Рисунок 0" descr="удержание из пен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держание из пенси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2C1B" w:rsidRPr="00CE2C1B" w:rsidRDefault="00CE2C1B" w:rsidP="00A51424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действующему законодательству к физическому лицу могут применяться меры принудительного взыскания долга по финансовым обязательствам. Это правило относится и к пенсионерам, за исключением получателей пенсий по случаю потери кормильца.</w:t>
      </w:r>
    </w:p>
    <w:p w:rsidR="00CE2C1B" w:rsidRPr="00CE2C1B" w:rsidRDefault="00CE2C1B" w:rsidP="00A51424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Меры принудительного взыскания чаще всего производятся на основании исполнительного документа – официального документа судебной инстанции, оформленного на основании ее решения. Удержания производятся в счет уплаты долга по следующим финансовым обязательствам:</w:t>
      </w:r>
    </w:p>
    <w:p w:rsidR="00CE2C1B" w:rsidRPr="00CE2C1B" w:rsidRDefault="00CE2C1B" w:rsidP="00A51424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погашения долга по алиментам;</w:t>
      </w:r>
    </w:p>
    <w:p w:rsidR="00CE2C1B" w:rsidRPr="00CE2C1B" w:rsidRDefault="00CE2C1B" w:rsidP="00A51424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задолженности по кредитам, коммунальным платежам, административные штрафы, налоги и сборы;</w:t>
      </w:r>
    </w:p>
    <w:p w:rsidR="00CE2C1B" w:rsidRPr="00CE2C1B" w:rsidRDefault="00CE2C1B" w:rsidP="00A51424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-возмещение материального ущерба, причиненного юридическому либо физическому лицу;</w:t>
      </w:r>
    </w:p>
    <w:p w:rsidR="00CE2C1B" w:rsidRPr="00CE2C1B" w:rsidRDefault="00CE2C1B" w:rsidP="00A51424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возмещение вреда, причиненного здоровью;</w:t>
      </w:r>
    </w:p>
    <w:p w:rsidR="00CE2C1B" w:rsidRPr="00CE2C1B" w:rsidRDefault="00CE2C1B" w:rsidP="00A51424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возмещение ущерба, причиненного преступлением;</w:t>
      </w:r>
    </w:p>
    <w:p w:rsidR="00CE2C1B" w:rsidRPr="00CE2C1B" w:rsidRDefault="00CE2C1B" w:rsidP="00A51424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другие.</w:t>
      </w:r>
    </w:p>
    <w:p w:rsidR="00CE2C1B" w:rsidRPr="00CE2C1B" w:rsidRDefault="00CE2C1B" w:rsidP="00A51424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Ежемесячный процент удержания устанавливается индивидуально, учитывая обстоятельства конкретного дела и материальное положение должника. Максимальный размер взыскания по исполнительному листу – 50 % от суммы ежемесячных выплат. Однако размер удержания может быть увеличен до 70% в случаях, если производится в уплату долга по следующим основаниям:</w:t>
      </w:r>
    </w:p>
    <w:p w:rsidR="00CE2C1B" w:rsidRPr="00CE2C1B" w:rsidRDefault="00CE2C1B" w:rsidP="00A514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возмещение вреда, причиненного здоровью;</w:t>
      </w:r>
    </w:p>
    <w:p w:rsidR="00CE2C1B" w:rsidRPr="00CE2C1B" w:rsidRDefault="00CE2C1B" w:rsidP="00A514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возмещение вреда лицам, понесшим ущерб в результате смерти кормильца;</w:t>
      </w:r>
    </w:p>
    <w:p w:rsidR="00CE2C1B" w:rsidRPr="00CE2C1B" w:rsidRDefault="00CE2C1B" w:rsidP="00A514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-возмещение за ущерб, причиненный преступлением;</w:t>
      </w:r>
    </w:p>
    <w:p w:rsidR="00CE2C1B" w:rsidRPr="00CE2C1B" w:rsidRDefault="00CE2C1B" w:rsidP="00A514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-долг по алиментам на несовершеннолетних детей.</w:t>
      </w:r>
    </w:p>
    <w:p w:rsidR="00CE2C1B" w:rsidRPr="00CE2C1B" w:rsidRDefault="00CE2C1B" w:rsidP="00A51424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Важно, что в случае наличия объективных причин (болезнь, тяжелое материальное положение и др.) у гражданина есть возможность уменьшить объем ежемесячных удержаний по исполнительным листам. В этом случае, пенсионеру необходимо обратиться в службу судебных приставов и подать соответствующее заявление.</w:t>
      </w:r>
    </w:p>
    <w:p w:rsidR="00CE2C1B" w:rsidRPr="00CE2C1B" w:rsidRDefault="00CE2C1B" w:rsidP="00A51424">
      <w:pPr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Отметим, что в редких случаях частичное удержание из пенсии может быть произведено и на основании решения территориального органа Пенсионного фонда. Основанием для такой меры принудительного взыскания является образование переплат по линии ПФР, возникших в связи с нарушениями пенсионером-должником действующего пенсионного законодательства. Взыскание в этом случае производится в объеме, не превышающем 20% от размера пенсии, но может быть увеличено на основании письменного заявления самого пенсионера.</w:t>
      </w:r>
    </w:p>
    <w:p w:rsidR="00CE2C1B" w:rsidRPr="00CE2C1B" w:rsidRDefault="00CE2C1B" w:rsidP="00A51424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Информацию о причинах и размере ежемесячного удержания из пенсии можно уточнить, обратившись в службу судебных приставов,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клиентскую службу</w:t>
      </w:r>
      <w:r w:rsidRPr="00CE2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ПФР или по телефону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справочной службы ПФР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8(85556) 2-57-86, 074-11</w:t>
      </w:r>
    </w:p>
    <w:p w:rsidR="00F10BB5" w:rsidRPr="00CE2C1B" w:rsidRDefault="00F10BB5" w:rsidP="00A51424">
      <w:pPr>
        <w:rPr>
          <w:rFonts w:ascii="Times New Roman" w:hAnsi="Times New Roman" w:cs="Times New Roman"/>
          <w:sz w:val="28"/>
          <w:szCs w:val="28"/>
        </w:rPr>
      </w:pPr>
    </w:p>
    <w:sectPr w:rsidR="00F10BB5" w:rsidRPr="00CE2C1B" w:rsidSect="00F1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158C0"/>
    <w:multiLevelType w:val="multilevel"/>
    <w:tmpl w:val="61C8B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C1B"/>
    <w:rsid w:val="00205479"/>
    <w:rsid w:val="00531DBA"/>
    <w:rsid w:val="005A5FDC"/>
    <w:rsid w:val="00A51424"/>
    <w:rsid w:val="00CE2C1B"/>
    <w:rsid w:val="00F10BB5"/>
    <w:rsid w:val="00F2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C1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6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2020-10-27T14:18:00Z</dcterms:created>
  <dcterms:modified xsi:type="dcterms:W3CDTF">2020-10-29T06:06:00Z</dcterms:modified>
</cp:coreProperties>
</file>